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96" w:rsidRPr="004A4796" w:rsidRDefault="004A4796" w:rsidP="004A4796">
      <w:pPr>
        <w:suppressAutoHyphens/>
        <w:adjustRightInd w:val="0"/>
        <w:ind w:left="360"/>
        <w:jc w:val="center"/>
        <w:rPr>
          <w:rFonts w:ascii="Times New Roman" w:hAnsi="Times New Roman" w:cs="Times New Roman"/>
          <w:sz w:val="26"/>
          <w:szCs w:val="26"/>
        </w:rPr>
      </w:pPr>
      <w:r w:rsidRPr="004A4796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1631216" wp14:editId="60B9B141">
            <wp:extent cx="516835" cy="516835"/>
            <wp:effectExtent l="0" t="0" r="0" b="0"/>
            <wp:docPr id="2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98" cy="51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11"/>
        <w:tblpPr w:leftFromText="180" w:rightFromText="180" w:vertAnchor="text" w:horzAnchor="margin" w:tblpY="3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A4796" w:rsidRPr="00434DA9" w:rsidTr="00B70EB9">
        <w:tc>
          <w:tcPr>
            <w:tcW w:w="4785" w:type="dxa"/>
          </w:tcPr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РОССИЯ ФЕДЕРАЦИЯЗЫ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ХАКАС РЕСПУБЛИКА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АҒБАН ПИЛТІРІ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МУНИЦИПАЛЬНАЙ АЙМАҒЫ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ХАКАС РЕСПУБЛИКАНЫӉ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 xml:space="preserve">АҒБАН ПИЛТІРІ АЙМААНДАҒЫ 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 xml:space="preserve">ТОМЫҶАХ ААЛ ЧӦБІНІӉ 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УСТАҒ-ПАСТАА</w:t>
            </w:r>
          </w:p>
        </w:tc>
        <w:tc>
          <w:tcPr>
            <w:tcW w:w="4786" w:type="dxa"/>
          </w:tcPr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РОССИЙСКАЯ ФЕДЕРАЦИЯ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РЕСПУБЛИКА ХАКАСИЯ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УСТЬ-АБАКАНСКИЙ МУНИЦИПАЛЬНЫЙ РАЙОН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АДМИНИСТРАЦИЯ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ДОМОЖАКОВСКОГО СЕЛЬСОВЕТА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УСТЬ-АБАКАНСКОГО РАЙОНА</w:t>
            </w:r>
          </w:p>
          <w:p w:rsidR="004A4796" w:rsidRPr="00434DA9" w:rsidRDefault="004A4796" w:rsidP="00B70EB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6"/>
              </w:rPr>
            </w:pPr>
            <w:r w:rsidRPr="00434DA9">
              <w:rPr>
                <w:rFonts w:ascii="Times New Roman" w:eastAsia="Calibri" w:hAnsi="Times New Roman" w:cs="Times New Roman"/>
                <w:b/>
                <w:sz w:val="24"/>
                <w:szCs w:val="26"/>
              </w:rPr>
              <w:t>РЕСПУБЛИКИ ХАКАСИЯ</w:t>
            </w:r>
          </w:p>
        </w:tc>
      </w:tr>
    </w:tbl>
    <w:p w:rsidR="004A4796" w:rsidRPr="004A4796" w:rsidRDefault="004A4796" w:rsidP="004A4796">
      <w:pPr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4A4796" w:rsidRPr="00434DA9" w:rsidRDefault="004A4796" w:rsidP="004A4796">
      <w:pPr>
        <w:adjustRightInd w:val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34DA9">
        <w:rPr>
          <w:rFonts w:ascii="Times New Roman" w:hAnsi="Times New Roman" w:cs="Times New Roman"/>
          <w:bCs/>
          <w:sz w:val="26"/>
          <w:szCs w:val="26"/>
        </w:rPr>
        <w:t>ПОСТАНОВЛЕНИЕ</w:t>
      </w:r>
    </w:p>
    <w:p w:rsidR="009C1897" w:rsidRPr="00434DA9" w:rsidRDefault="00DF087B" w:rsidP="00434DA9">
      <w:pPr>
        <w:jc w:val="center"/>
        <w:rPr>
          <w:rFonts w:ascii="Times New Roman" w:hAnsi="Times New Roman"/>
          <w:sz w:val="26"/>
          <w:szCs w:val="26"/>
        </w:rPr>
      </w:pPr>
      <w:r w:rsidRPr="00434DA9">
        <w:rPr>
          <w:rFonts w:ascii="Times New Roman" w:hAnsi="Times New Roman"/>
          <w:sz w:val="26"/>
          <w:szCs w:val="26"/>
        </w:rPr>
        <w:t>от</w:t>
      </w:r>
      <w:r w:rsidR="009C1897" w:rsidRPr="00434DA9">
        <w:rPr>
          <w:rFonts w:ascii="Times New Roman" w:hAnsi="Times New Roman"/>
          <w:sz w:val="26"/>
          <w:szCs w:val="26"/>
        </w:rPr>
        <w:t xml:space="preserve"> </w:t>
      </w:r>
      <w:r w:rsidR="00D16693" w:rsidRPr="00434DA9">
        <w:rPr>
          <w:rFonts w:ascii="Times New Roman" w:hAnsi="Times New Roman"/>
          <w:sz w:val="26"/>
          <w:szCs w:val="26"/>
        </w:rPr>
        <w:t>21</w:t>
      </w:r>
      <w:r w:rsidRPr="00434DA9">
        <w:rPr>
          <w:rFonts w:ascii="Times New Roman" w:hAnsi="Times New Roman"/>
          <w:sz w:val="26"/>
          <w:szCs w:val="26"/>
        </w:rPr>
        <w:t>.01.20</w:t>
      </w:r>
      <w:r w:rsidR="00D16693" w:rsidRPr="00434DA9">
        <w:rPr>
          <w:rFonts w:ascii="Times New Roman" w:hAnsi="Times New Roman"/>
          <w:sz w:val="26"/>
          <w:szCs w:val="26"/>
        </w:rPr>
        <w:t>2</w:t>
      </w:r>
      <w:r w:rsidRPr="00434DA9">
        <w:rPr>
          <w:rFonts w:ascii="Times New Roman" w:hAnsi="Times New Roman"/>
          <w:sz w:val="26"/>
          <w:szCs w:val="26"/>
        </w:rPr>
        <w:t xml:space="preserve">6 года  </w:t>
      </w:r>
      <w:r w:rsidR="009C1897" w:rsidRPr="00434DA9">
        <w:rPr>
          <w:rFonts w:ascii="Times New Roman" w:hAnsi="Times New Roman"/>
          <w:sz w:val="26"/>
          <w:szCs w:val="26"/>
        </w:rPr>
        <w:t xml:space="preserve">                аал Доможаков                                  № </w:t>
      </w:r>
      <w:r w:rsidR="00D16693" w:rsidRPr="00434DA9">
        <w:rPr>
          <w:rFonts w:ascii="Times New Roman" w:hAnsi="Times New Roman"/>
          <w:sz w:val="26"/>
          <w:szCs w:val="26"/>
        </w:rPr>
        <w:t>2</w:t>
      </w:r>
      <w:r w:rsidR="000A7E18">
        <w:rPr>
          <w:rFonts w:ascii="Times New Roman" w:hAnsi="Times New Roman"/>
          <w:sz w:val="26"/>
          <w:szCs w:val="26"/>
        </w:rPr>
        <w:t>-п</w:t>
      </w:r>
      <w:bookmarkStart w:id="0" w:name="_GoBack"/>
      <w:bookmarkEnd w:id="0"/>
    </w:p>
    <w:p w:rsidR="009C1897" w:rsidRPr="00434DA9" w:rsidRDefault="009C1897" w:rsidP="00434DA9">
      <w:pPr>
        <w:shd w:val="clear" w:color="auto" w:fill="FFFFFF"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4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 утверждении Положения</w:t>
      </w:r>
      <w:r w:rsidR="00434DA9" w:rsidRPr="00434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34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«Об оплате труда работников</w:t>
      </w:r>
      <w:r w:rsidR="00434DA9" w:rsidRPr="00434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34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военно-учетного стола, осуществляющих</w:t>
      </w:r>
      <w:r w:rsidR="00434DA9" w:rsidRPr="00434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34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первичный воинский учет на территориях,</w:t>
      </w:r>
      <w:r w:rsidR="00434DA9" w:rsidRPr="00434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34D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где отсутствуют военные комиссариаты»</w:t>
      </w:r>
    </w:p>
    <w:p w:rsidR="009C1897" w:rsidRPr="004A4796" w:rsidRDefault="009C1897" w:rsidP="009C189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4200" w:rsidRPr="00434DA9" w:rsidRDefault="009C1897" w:rsidP="00434DA9">
      <w:pPr>
        <w:pStyle w:val="1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A4796">
        <w:rPr>
          <w:rFonts w:ascii="Times New Roman" w:hAnsi="Times New Roman" w:cs="Times New Roman"/>
          <w:sz w:val="26"/>
          <w:szCs w:val="26"/>
        </w:rPr>
        <w:tab/>
      </w:r>
      <w:r w:rsidRPr="00334200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  с Постановлением  Правительства  РФ от 29.04.2006г. N 258 «О субвенциях на осуществление полномочий по первичному воинскому учету на территориях, где отсутствуют военные комиссариаты», </w:t>
      </w:r>
      <w:r w:rsidR="00334200">
        <w:rPr>
          <w:rFonts w:ascii="Times New Roman" w:hAnsi="Times New Roman" w:cs="Times New Roman"/>
          <w:b w:val="0"/>
          <w:color w:val="000000"/>
          <w:kern w:val="36"/>
          <w:sz w:val="26"/>
          <w:szCs w:val="26"/>
        </w:rPr>
        <w:t>Федеральн</w:t>
      </w:r>
      <w:r w:rsidR="00F8461F">
        <w:rPr>
          <w:rFonts w:ascii="Times New Roman" w:hAnsi="Times New Roman" w:cs="Times New Roman"/>
          <w:b w:val="0"/>
          <w:color w:val="000000"/>
          <w:kern w:val="36"/>
          <w:sz w:val="26"/>
          <w:szCs w:val="26"/>
        </w:rPr>
        <w:t>ого</w:t>
      </w:r>
      <w:r w:rsidR="00334200" w:rsidRPr="00334200">
        <w:rPr>
          <w:rFonts w:ascii="Times New Roman" w:hAnsi="Times New Roman" w:cs="Times New Roman"/>
          <w:b w:val="0"/>
          <w:color w:val="000000"/>
          <w:kern w:val="36"/>
          <w:sz w:val="26"/>
          <w:szCs w:val="26"/>
        </w:rPr>
        <w:t xml:space="preserve"> закон</w:t>
      </w:r>
      <w:r w:rsidR="00F8461F">
        <w:rPr>
          <w:rFonts w:ascii="Times New Roman" w:hAnsi="Times New Roman" w:cs="Times New Roman"/>
          <w:b w:val="0"/>
          <w:color w:val="000000"/>
          <w:kern w:val="36"/>
          <w:sz w:val="26"/>
          <w:szCs w:val="26"/>
        </w:rPr>
        <w:t>а</w:t>
      </w:r>
      <w:r w:rsidR="00334200" w:rsidRPr="00334200">
        <w:rPr>
          <w:rFonts w:ascii="Times New Roman" w:hAnsi="Times New Roman" w:cs="Times New Roman"/>
          <w:b w:val="0"/>
          <w:color w:val="000000"/>
          <w:kern w:val="36"/>
          <w:sz w:val="26"/>
          <w:szCs w:val="26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Pr="00334200">
        <w:rPr>
          <w:rFonts w:ascii="Times New Roman" w:hAnsi="Times New Roman" w:cs="Times New Roman"/>
          <w:b w:val="0"/>
          <w:sz w:val="26"/>
          <w:szCs w:val="26"/>
        </w:rPr>
        <w:t>, </w:t>
      </w:r>
      <w:r w:rsidR="007B4BBB" w:rsidRPr="00334200">
        <w:rPr>
          <w:rFonts w:ascii="Times New Roman" w:hAnsi="Times New Roman" w:cs="Times New Roman"/>
          <w:b w:val="0"/>
          <w:sz w:val="26"/>
          <w:szCs w:val="26"/>
        </w:rPr>
        <w:t xml:space="preserve">письмо Минобороны РФ от 25.04.2009 №315/2/203, </w:t>
      </w:r>
      <w:r w:rsidRPr="00334200">
        <w:rPr>
          <w:rFonts w:ascii="Times New Roman" w:hAnsi="Times New Roman" w:cs="Times New Roman"/>
          <w:b w:val="0"/>
          <w:sz w:val="26"/>
          <w:szCs w:val="26"/>
        </w:rPr>
        <w:t>статьями 135,144 Трудового кодекса Российской Федерации,</w:t>
      </w:r>
      <w:r w:rsidR="00434DA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6693" w:rsidRPr="00334200">
        <w:rPr>
          <w:b w:val="0"/>
          <w:color w:val="333333"/>
          <w:shd w:val="clear" w:color="auto" w:fill="F4F7FA"/>
        </w:rPr>
        <w:t xml:space="preserve"> </w:t>
      </w:r>
      <w:r w:rsidRPr="00334200">
        <w:rPr>
          <w:rFonts w:ascii="Times New Roman" w:hAnsi="Times New Roman" w:cs="Times New Roman"/>
          <w:b w:val="0"/>
          <w:sz w:val="26"/>
          <w:szCs w:val="26"/>
        </w:rPr>
        <w:t>статьей 86 Бюджетного кодекса Российской Федерации:</w:t>
      </w:r>
    </w:p>
    <w:p w:rsidR="009C1897" w:rsidRPr="004A4796" w:rsidRDefault="00434DA9" w:rsidP="009C1897">
      <w:pPr>
        <w:shd w:val="clear" w:color="auto" w:fill="FFFFFF"/>
        <w:spacing w:after="100" w:afterAutospacing="1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ПОСТАНОВЛЯЕТ</w:t>
      </w:r>
      <w:r w:rsidR="009C1897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434DA9" w:rsidRDefault="009C1897" w:rsidP="00434DA9">
      <w:pPr>
        <w:numPr>
          <w:ilvl w:val="0"/>
          <w:numId w:val="1"/>
        </w:numPr>
        <w:shd w:val="clear" w:color="auto" w:fill="FFFFFF"/>
        <w:spacing w:after="100" w:afterAutospacing="1" w:line="294" w:lineRule="atLeast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Положение «Об оплате труда работников военно-учетного стола, осуществляющих первичный воинский учет на территориях, где отсутствуют военные комиссариаты» (приложение).</w:t>
      </w:r>
    </w:p>
    <w:p w:rsidR="00434DA9" w:rsidRPr="00434DA9" w:rsidRDefault="00434DA9" w:rsidP="00434DA9">
      <w:pPr>
        <w:numPr>
          <w:ilvl w:val="0"/>
          <w:numId w:val="1"/>
        </w:numPr>
        <w:shd w:val="clear" w:color="auto" w:fill="FFFFFF"/>
        <w:spacing w:after="100" w:afterAutospacing="1" w:line="294" w:lineRule="atLeast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4DA9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вступает в силу с момента опубликования и распространяется на правоотношения,  возникшие с 01.01.2026 года.</w:t>
      </w:r>
    </w:p>
    <w:p w:rsidR="00D16693" w:rsidRPr="00D16693" w:rsidRDefault="00D16693" w:rsidP="00D16693">
      <w:pPr>
        <w:numPr>
          <w:ilvl w:val="0"/>
          <w:numId w:val="1"/>
        </w:numPr>
        <w:shd w:val="clear" w:color="auto" w:fill="FFFFFF"/>
        <w:spacing w:after="100" w:afterAutospacing="1" w:line="294" w:lineRule="atLeast"/>
        <w:ind w:left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166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Главы Доможаковского сельсовета №3 от 19.01.2016г.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</w:t>
      </w:r>
      <w:r w:rsidRPr="00D16693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оложени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D166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оплате труда работников военно-учетного стола, осуществляющих первичный воинский учет на территориях, где отс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утствуют военные комиссариаты» признать утратившим силу.</w:t>
      </w:r>
    </w:p>
    <w:p w:rsidR="00434DA9" w:rsidRDefault="00434DA9" w:rsidP="00D16693">
      <w:pPr>
        <w:suppressAutoHyphens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4DA9" w:rsidRDefault="00434DA9" w:rsidP="00D16693">
      <w:pPr>
        <w:suppressAutoHyphens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6693" w:rsidRPr="00D16693" w:rsidRDefault="00D16693" w:rsidP="00434DA9">
      <w:pPr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6693">
        <w:rPr>
          <w:rFonts w:ascii="Times New Roman" w:hAnsi="Times New Roman" w:cs="Times New Roman"/>
          <w:sz w:val="26"/>
          <w:szCs w:val="26"/>
        </w:rPr>
        <w:t xml:space="preserve">Глава Доможаковского сельсовета </w:t>
      </w:r>
    </w:p>
    <w:p w:rsidR="00D16693" w:rsidRPr="00D16693" w:rsidRDefault="00D16693" w:rsidP="00434DA9">
      <w:pPr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6693"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:rsidR="009C1897" w:rsidRPr="00AF3707" w:rsidRDefault="00D16693" w:rsidP="00434DA9">
      <w:pPr>
        <w:suppressAutoHyphens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16693">
        <w:rPr>
          <w:rFonts w:ascii="Times New Roman" w:hAnsi="Times New Roman" w:cs="Times New Roman"/>
          <w:sz w:val="26"/>
          <w:szCs w:val="26"/>
        </w:rPr>
        <w:t>Республики Хакасия                                                                                М.В. Ощенкова</w:t>
      </w:r>
    </w:p>
    <w:p w:rsidR="00334200" w:rsidRDefault="00334200" w:rsidP="00AF3707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4DA9" w:rsidRDefault="00434DA9" w:rsidP="00AF3707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34DA9" w:rsidRDefault="009C1897" w:rsidP="00AF3707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9C1897" w:rsidRDefault="00434DA9" w:rsidP="00434DA9">
      <w:pPr>
        <w:shd w:val="clear" w:color="auto" w:fill="FFFFFF"/>
        <w:spacing w:after="0" w:line="294" w:lineRule="atLeast"/>
        <w:ind w:left="41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Pr="00434DA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Доможаковского сельсовета Усть-Абаканского района Республики Хакасия </w:t>
      </w:r>
      <w:r w:rsidR="009C1897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AF37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21</w:t>
      </w:r>
      <w:r w:rsidR="00DF087B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256A08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F087B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.20</w:t>
      </w:r>
      <w:r w:rsidR="00AF3707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DF087B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9C1897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</w:p>
    <w:p w:rsidR="00434DA9" w:rsidRPr="004A4796" w:rsidRDefault="00434DA9" w:rsidP="00434DA9">
      <w:pPr>
        <w:shd w:val="clear" w:color="auto" w:fill="FFFFFF"/>
        <w:spacing w:after="0" w:line="294" w:lineRule="atLeast"/>
        <w:ind w:left="411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897" w:rsidRPr="00434DA9" w:rsidRDefault="009C1897" w:rsidP="00434DA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34D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 О Л О Ж Е Н И Е</w:t>
      </w:r>
    </w:p>
    <w:p w:rsidR="009C1897" w:rsidRDefault="009C1897" w:rsidP="00434DA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34DA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 оплате труда работников военно-учетного стола,  осуществляющих первичный воинский учет  на территориях, где отсутствуют  военные комиссариаты</w:t>
      </w:r>
    </w:p>
    <w:p w:rsidR="00434DA9" w:rsidRPr="00434DA9" w:rsidRDefault="00434DA9" w:rsidP="00434DA9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1897" w:rsidRPr="004A4796" w:rsidRDefault="009C1897" w:rsidP="009C1897">
      <w:pPr>
        <w:shd w:val="clear" w:color="auto" w:fill="FFFFFF"/>
        <w:spacing w:after="100" w:afterAutospacing="1" w:line="294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I. Общие положения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Настоящее положение разработано в соответствии  с Постановлением  Правительства  РФ от 29.04.2006г. N 258 «О субвенциях на осуществление полномочий по первичному воинскому учету на территориях, где отсутствуют военные комиссариаты», </w:t>
      </w:r>
      <w:r w:rsidR="00334200" w:rsidRPr="00334200">
        <w:rPr>
          <w:rFonts w:ascii="Times New Roman" w:hAnsi="Times New Roman" w:cs="Times New Roman"/>
          <w:color w:val="000000"/>
          <w:kern w:val="36"/>
          <w:sz w:val="26"/>
          <w:szCs w:val="26"/>
        </w:rPr>
        <w:t>Федеральн</w:t>
      </w:r>
      <w:r w:rsidR="00F8461F">
        <w:rPr>
          <w:rFonts w:ascii="Times New Roman" w:hAnsi="Times New Roman" w:cs="Times New Roman"/>
          <w:color w:val="000000"/>
          <w:kern w:val="36"/>
          <w:sz w:val="26"/>
          <w:szCs w:val="26"/>
        </w:rPr>
        <w:t>ого</w:t>
      </w:r>
      <w:r w:rsidR="00334200" w:rsidRPr="00334200">
        <w:rPr>
          <w:rFonts w:ascii="Times New Roman" w:hAnsi="Times New Roman" w:cs="Times New Roman"/>
          <w:color w:val="000000"/>
          <w:kern w:val="36"/>
          <w:sz w:val="26"/>
          <w:szCs w:val="26"/>
        </w:rPr>
        <w:t xml:space="preserve"> закон</w:t>
      </w:r>
      <w:r w:rsidR="00F8461F">
        <w:rPr>
          <w:rFonts w:ascii="Times New Roman" w:hAnsi="Times New Roman" w:cs="Times New Roman"/>
          <w:color w:val="000000"/>
          <w:kern w:val="36"/>
          <w:sz w:val="26"/>
          <w:szCs w:val="26"/>
        </w:rPr>
        <w:t>а</w:t>
      </w:r>
      <w:r w:rsidR="00334200" w:rsidRPr="00334200">
        <w:rPr>
          <w:rFonts w:ascii="Times New Roman" w:hAnsi="Times New Roman" w:cs="Times New Roman"/>
          <w:color w:val="000000"/>
          <w:kern w:val="36"/>
          <w:sz w:val="26"/>
          <w:szCs w:val="26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334200">
        <w:rPr>
          <w:rFonts w:ascii="Times New Roman" w:hAnsi="Times New Roman" w:cs="Times New Roman"/>
          <w:color w:val="000000"/>
          <w:kern w:val="36"/>
          <w:sz w:val="26"/>
          <w:szCs w:val="26"/>
        </w:rPr>
        <w:t>,</w:t>
      </w:r>
      <w:r w:rsidRPr="00334200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B4BBB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письмо Минобороны РФ от 25.04.2009 №315/2/203</w:t>
      </w: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статьями 135,144 Трудового кодекса Российской Федерации, статьей 86 Бюджетного кодекса Российской Федерации.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Настоящее Положение применяется при определении заработной платы работников  военно-учетного стола (далее - ВУС), выполняющих обязанности по совместительству и  осуществляющих первичный воинский учет на территориях, где отсутствуют военные комиссариаты.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Оплата труда работников ВУС производится из средств субвенции, предоставленной бюджету  поселения из федерального бюджета.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Система оплаты труда работников ВУС включает месячный должностной окл</w:t>
      </w:r>
      <w:r w:rsidR="00CF52F4">
        <w:rPr>
          <w:rFonts w:ascii="Times New Roman" w:eastAsia="Times New Roman" w:hAnsi="Times New Roman" w:cs="Times New Roman"/>
          <w:sz w:val="26"/>
          <w:szCs w:val="26"/>
          <w:lang w:eastAsia="ru-RU"/>
        </w:rPr>
        <w:t>ад (далее - должностной оклад)</w:t>
      </w: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, ежемесячные выплаты стимулирующего характера.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Условия оплаты труда, включая размер оклада (должностного оклада), выплаты стимулирующего характера, являются обязательными для включения в трудовой договор.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897" w:rsidRPr="004A4796" w:rsidRDefault="009C1897" w:rsidP="009C1897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II. Порядок и условия оплаты труда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Основные условия оплаты труда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Условия оплаты труда, предусмотренные настоящим порядком, устанавливаются работникам ВУС за выполнение ими  профессиональных обязанностей, обусловленных трудовым договором, за полностью отработанное  рабочее время, согласно действующему законодательству и правилам внутреннего трудового распорядка учреждения.</w:t>
      </w:r>
    </w:p>
    <w:p w:rsidR="009A1508" w:rsidRPr="004A4796" w:rsidRDefault="009C1897" w:rsidP="009A1508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F52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Порядок и условия оплаты труда военно-учетных работников устанавливаются органами местного самоуправления самостоятельно, в пределах, выделенных из федерального бюджета средств. При этом заработная плата работников не может быть ниже установленных Правительством РФ базовых окладов (базовых должностных окладов). </w:t>
      </w:r>
      <w:r w:rsidR="009A1508" w:rsidRPr="004A47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1897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ab/>
        <w:t>Оплата труда военно-учетных работников, а также выплаты стимулирующего характера, не предусмотренные данным Положением за счет средств Субвенции не допускаются.</w:t>
      </w:r>
    </w:p>
    <w:p w:rsidR="009C1897" w:rsidRPr="00CF52F4" w:rsidRDefault="009C1897" w:rsidP="00CF52F4">
      <w:pPr>
        <w:shd w:val="clear" w:color="auto" w:fill="FFFFFF" w:themeFill="background1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C1897" w:rsidRPr="004A4796" w:rsidRDefault="009C1897" w:rsidP="009C1897">
      <w:pPr>
        <w:shd w:val="clear" w:color="auto" w:fill="FFFFFF"/>
        <w:spacing w:after="100" w:afterAutospacing="1" w:line="294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III. Порядок установления должностного оклада</w:t>
      </w:r>
    </w:p>
    <w:p w:rsidR="009C1897" w:rsidRPr="004A4796" w:rsidRDefault="009C1897" w:rsidP="009C1897">
      <w:pPr>
        <w:shd w:val="clear" w:color="auto" w:fill="FFFFFF"/>
        <w:spacing w:after="100" w:afterAutospacing="1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ст. 282, 284, 285 Трудового кодекса Российской Федерации максимальный размер должностного оклада военно-учетного работника, выполняющего обязанности по совместительству, не может превышать 50% должностного оклада освобожденного военно-учетного работника.</w:t>
      </w:r>
    </w:p>
    <w:p w:rsidR="009C1897" w:rsidRPr="004A4796" w:rsidRDefault="009C1897" w:rsidP="009C1897">
      <w:pPr>
        <w:shd w:val="clear" w:color="auto" w:fill="FFFFFF"/>
        <w:spacing w:after="100" w:afterAutospacing="1" w:line="294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IV. Порядок установления надбавок  и условия их произведения</w:t>
      </w:r>
    </w:p>
    <w:p w:rsidR="00541E53" w:rsidRPr="00CF52F4" w:rsidRDefault="00CF52F4" w:rsidP="00CF52F4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541E53" w:rsidRPr="00CF52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41E53" w:rsidRPr="00CF52F4">
        <w:rPr>
          <w:rFonts w:ascii="Times New Roman" w:hAnsi="Times New Roman" w:cs="Times New Roman"/>
          <w:sz w:val="26"/>
          <w:szCs w:val="26"/>
        </w:rPr>
        <w:t>Премия по итогам работы за месяц выплачивается военно-учетному работнику с целью поощрения за общие результаты труда.</w:t>
      </w:r>
    </w:p>
    <w:p w:rsidR="00541E53" w:rsidRPr="004A4796" w:rsidRDefault="00541E53" w:rsidP="00541E5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4A4796">
        <w:rPr>
          <w:rFonts w:ascii="Times New Roman" w:hAnsi="Times New Roman" w:cs="Times New Roman"/>
          <w:sz w:val="26"/>
          <w:szCs w:val="26"/>
        </w:rPr>
        <w:t>Премия выплачивается на основании распоряжения  главы Администрации Доможаковского сельсовета</w:t>
      </w:r>
      <w:r w:rsidR="00434DA9">
        <w:rPr>
          <w:rFonts w:ascii="Times New Roman" w:hAnsi="Times New Roman" w:cs="Times New Roman"/>
          <w:sz w:val="26"/>
          <w:szCs w:val="26"/>
        </w:rPr>
        <w:t xml:space="preserve"> Усть-Абаканского района Республики Хакасия</w:t>
      </w:r>
      <w:r w:rsidRPr="004A4796">
        <w:rPr>
          <w:rFonts w:ascii="Times New Roman" w:hAnsi="Times New Roman" w:cs="Times New Roman"/>
          <w:sz w:val="26"/>
          <w:szCs w:val="26"/>
        </w:rPr>
        <w:t>.</w:t>
      </w:r>
    </w:p>
    <w:p w:rsidR="00541E53" w:rsidRPr="004A4796" w:rsidRDefault="00541E53" w:rsidP="00541E53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A4796">
        <w:rPr>
          <w:rFonts w:ascii="Times New Roman" w:hAnsi="Times New Roman" w:cs="Times New Roman"/>
          <w:sz w:val="26"/>
          <w:szCs w:val="26"/>
        </w:rPr>
        <w:t>При премировании учитывается успешное и добросовестное исполнение работником его должностных обязанностей в соответствующем периоде.</w:t>
      </w:r>
    </w:p>
    <w:p w:rsidR="00541E53" w:rsidRPr="00434DA9" w:rsidRDefault="00541E53" w:rsidP="00434DA9">
      <w:pPr>
        <w:autoSpaceDE w:val="0"/>
        <w:autoSpaceDN w:val="0"/>
        <w:adjustRightInd w:val="0"/>
        <w:spacing w:after="0"/>
        <w:ind w:firstLine="53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4A4796">
        <w:rPr>
          <w:rFonts w:ascii="Times New Roman" w:hAnsi="Times New Roman" w:cs="Times New Roman"/>
          <w:sz w:val="26"/>
          <w:szCs w:val="26"/>
        </w:rPr>
        <w:t>Размер премии устанавливается в процентах к окладу, размер месячной премии составляет 33,3 процента оклада за фактически отработанное время.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897" w:rsidRPr="004A4796" w:rsidRDefault="009C1897" w:rsidP="009C1897">
      <w:pPr>
        <w:shd w:val="clear" w:color="auto" w:fill="FFFFFF"/>
        <w:spacing w:after="100" w:afterAutospacing="1" w:line="294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V. Порядок  и основания  для премирования за счет сред</w:t>
      </w:r>
      <w:r w:rsidR="004177D5"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ств фонда оплаты труда</w:t>
      </w:r>
      <w:r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военно-учетных работников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При образовании к концу года экономии средств на оплату труда военно-учетных работников, такие средства решением главы администрации направляются на премирование военно-учетных работников.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Премирование работника производится в целях усилений его материальной заинтересованности в своевременном и добросовестном исполнении своих должностных обязанностей, повышения качества выполняемой работы и уровня ответственности за порученный участок.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Премия из средств экономии субвенций предельными размерами не ограничивается.</w:t>
      </w:r>
    </w:p>
    <w:p w:rsidR="009C1897" w:rsidRPr="004A4796" w:rsidRDefault="009C1897" w:rsidP="009C1897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897" w:rsidRPr="004A4796" w:rsidRDefault="009C1897" w:rsidP="004177D5">
      <w:pPr>
        <w:shd w:val="clear" w:color="auto" w:fill="FFFFFF"/>
        <w:spacing w:after="100" w:afterAutospacing="1" w:line="294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VI. Отпуск работникам ВУС</w:t>
      </w:r>
    </w:p>
    <w:p w:rsidR="009C1897" w:rsidRPr="004A4796" w:rsidRDefault="00DF087B" w:rsidP="004177D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9C1897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Работнику ВУС предоставляется ежегодный оплачиваемый отпуск</w:t>
      </w:r>
      <w:r w:rsidR="004177D5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1897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28 календарных дней.</w:t>
      </w:r>
    </w:p>
    <w:p w:rsidR="004177D5" w:rsidRPr="004A4796" w:rsidRDefault="00DF087B" w:rsidP="004177D5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C0D3C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C1897" w:rsidRPr="004A4796" w:rsidRDefault="009C1897" w:rsidP="004177D5">
      <w:pPr>
        <w:shd w:val="clear" w:color="auto" w:fill="FFFFFF"/>
        <w:spacing w:after="100" w:afterAutospacing="1" w:line="294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VII.</w:t>
      </w:r>
      <w:r w:rsidR="00DF087B"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4A47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Заключительное положение</w:t>
      </w:r>
    </w:p>
    <w:p w:rsidR="009C1897" w:rsidRPr="004A4796" w:rsidRDefault="009C1897" w:rsidP="009C1897">
      <w:pPr>
        <w:shd w:val="clear" w:color="auto" w:fill="FFFFFF"/>
        <w:spacing w:after="100" w:afterAutospacing="1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Положение вступает в силу с </w:t>
      </w:r>
      <w:r w:rsidR="00CF52F4">
        <w:rPr>
          <w:rFonts w:ascii="Times New Roman" w:eastAsia="Times New Roman" w:hAnsi="Times New Roman" w:cs="Times New Roman"/>
          <w:sz w:val="26"/>
          <w:szCs w:val="26"/>
          <w:lang w:eastAsia="ru-RU"/>
        </w:rPr>
        <w:t>01</w:t>
      </w:r>
      <w:r w:rsidR="00DF087B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.01.20</w:t>
      </w:r>
      <w:r w:rsidR="00CF52F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F087B"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>6 года</w:t>
      </w:r>
      <w:r w:rsidRPr="004A47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действует до принятия нового Положения.</w:t>
      </w:r>
    </w:p>
    <w:p w:rsidR="00CF5F8C" w:rsidRPr="004A4796" w:rsidRDefault="00CF5F8C" w:rsidP="009C1897">
      <w:pPr>
        <w:spacing w:after="100" w:afterAutospacing="1"/>
        <w:jc w:val="both"/>
        <w:rPr>
          <w:rFonts w:ascii="Times New Roman" w:hAnsi="Times New Roman" w:cs="Times New Roman"/>
          <w:sz w:val="26"/>
          <w:szCs w:val="26"/>
        </w:rPr>
      </w:pPr>
    </w:p>
    <w:sectPr w:rsidR="00CF5F8C" w:rsidRPr="004A4796" w:rsidSect="00CF5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B5404"/>
    <w:multiLevelType w:val="hybridMultilevel"/>
    <w:tmpl w:val="AC802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1548AF"/>
    <w:multiLevelType w:val="multilevel"/>
    <w:tmpl w:val="B1E88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characterSpacingControl w:val="doNotCompress"/>
  <w:compat>
    <w:compatSetting w:name="compatibilityMode" w:uri="http://schemas.microsoft.com/office/word" w:val="12"/>
  </w:compat>
  <w:rsids>
    <w:rsidRoot w:val="009C1897"/>
    <w:rsid w:val="000A7E18"/>
    <w:rsid w:val="000E0E2A"/>
    <w:rsid w:val="00256A08"/>
    <w:rsid w:val="002C0D3C"/>
    <w:rsid w:val="00301643"/>
    <w:rsid w:val="00334200"/>
    <w:rsid w:val="00335671"/>
    <w:rsid w:val="00384B46"/>
    <w:rsid w:val="004177D5"/>
    <w:rsid w:val="00434DA9"/>
    <w:rsid w:val="004A4796"/>
    <w:rsid w:val="00541E53"/>
    <w:rsid w:val="005B3A05"/>
    <w:rsid w:val="0063208A"/>
    <w:rsid w:val="007B4BBB"/>
    <w:rsid w:val="008A609C"/>
    <w:rsid w:val="009A1508"/>
    <w:rsid w:val="009C1897"/>
    <w:rsid w:val="00AF2B37"/>
    <w:rsid w:val="00AF3707"/>
    <w:rsid w:val="00CF52F4"/>
    <w:rsid w:val="00CF5F8C"/>
    <w:rsid w:val="00D16693"/>
    <w:rsid w:val="00DF087B"/>
    <w:rsid w:val="00F8461F"/>
    <w:rsid w:val="00FC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F8C"/>
  </w:style>
  <w:style w:type="paragraph" w:styleId="1">
    <w:name w:val="heading 1"/>
    <w:basedOn w:val="a"/>
    <w:next w:val="a"/>
    <w:link w:val="10"/>
    <w:qFormat/>
    <w:rsid w:val="009C189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C1897"/>
    <w:rPr>
      <w:b/>
      <w:bCs/>
    </w:rPr>
  </w:style>
  <w:style w:type="character" w:customStyle="1" w:styleId="10">
    <w:name w:val="Заголовок 1 Знак"/>
    <w:basedOn w:val="a0"/>
    <w:link w:val="1"/>
    <w:rsid w:val="009C189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6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6A08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7"/>
    <w:uiPriority w:val="59"/>
    <w:rsid w:val="004A4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4A47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F52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19</cp:revision>
  <cp:lastPrinted>2026-01-27T01:45:00Z</cp:lastPrinted>
  <dcterms:created xsi:type="dcterms:W3CDTF">2015-09-17T02:25:00Z</dcterms:created>
  <dcterms:modified xsi:type="dcterms:W3CDTF">2026-01-27T01:45:00Z</dcterms:modified>
</cp:coreProperties>
</file>